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B858C5">
      <w:pPr>
        <w:pStyle w:val="textojustificado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rFonts w:ascii="Calibri" w:hAnsi="Calibri" w:cs="Calibri"/>
          <w:color w:val="000000"/>
          <w:sz w:val="27"/>
          <w:szCs w:val="27"/>
        </w:rPr>
        <w:t>Eu,  _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B858C5">
      <w:pPr>
        <w:pStyle w:val="textojustificado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B858C5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</cp:lastModifiedBy>
  <cp:revision>5</cp:revision>
  <dcterms:created xsi:type="dcterms:W3CDTF">2023-06-29T14:55:00Z</dcterms:created>
  <dcterms:modified xsi:type="dcterms:W3CDTF">2023-11-06T16:56:00Z</dcterms:modified>
</cp:coreProperties>
</file>